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32"/>
          <w:szCs w:val="24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24"/>
          <w:lang w:val="en-US" w:eastAsia="zh-CN" w:bidi="ar"/>
        </w:rPr>
        <w:t>附件3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法人科技特派员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表</w:t>
      </w:r>
    </w:p>
    <w:tbl>
      <w:tblPr>
        <w:tblStyle w:val="4"/>
        <w:tblW w:w="90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04"/>
        <w:gridCol w:w="576"/>
        <w:gridCol w:w="180"/>
        <w:gridCol w:w="720"/>
        <w:gridCol w:w="456"/>
        <w:gridCol w:w="804"/>
        <w:gridCol w:w="180"/>
        <w:gridCol w:w="1440"/>
        <w:gridCol w:w="267"/>
        <w:gridCol w:w="633"/>
        <w:gridCol w:w="672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法人科技特派员名称</w:t>
            </w:r>
          </w:p>
        </w:tc>
        <w:tc>
          <w:tcPr>
            <w:tcW w:w="6920" w:type="dxa"/>
            <w:gridSpan w:val="1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电话 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首席专家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职务、职称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8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专业技术优势：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2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服务对象</w:t>
            </w:r>
            <w:r>
              <w:rPr>
                <w:rFonts w:hint="eastAsia"/>
                <w:color w:val="000000"/>
                <w:sz w:val="24"/>
              </w:rPr>
              <w:t xml:space="preserve">   （盖章）</w:t>
            </w:r>
          </w:p>
        </w:tc>
        <w:tc>
          <w:tcPr>
            <w:tcW w:w="6740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</w:t>
            </w:r>
          </w:p>
        </w:tc>
        <w:tc>
          <w:tcPr>
            <w:tcW w:w="14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2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</w:trPr>
        <w:tc>
          <w:tcPr>
            <w:tcW w:w="9008" w:type="dxa"/>
            <w:gridSpan w:val="13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概况：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法人科技特派员</w:t>
            </w:r>
            <w:r>
              <w:rPr>
                <w:rFonts w:hint="eastAsia" w:eastAsia="宋体"/>
                <w:color w:val="000000"/>
                <w:lang w:eastAsia="zh-CN"/>
              </w:rPr>
              <w:t>提供</w:t>
            </w:r>
            <w:r>
              <w:rPr>
                <w:rFonts w:hint="eastAsia" w:eastAsia="宋体"/>
                <w:color w:val="000000"/>
              </w:rPr>
              <w:t>科技服务主要</w:t>
            </w:r>
            <w:r>
              <w:rPr>
                <w:rFonts w:hint="eastAsia"/>
                <w:color w:val="000000"/>
              </w:rPr>
              <w:t>内容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00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both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eastAsia="宋体"/>
                <w:color w:val="000000"/>
              </w:rPr>
              <w:t>法人科技特派员</w:t>
            </w:r>
            <w:r>
              <w:rPr>
                <w:rFonts w:hint="eastAsia" w:eastAsia="宋体"/>
                <w:color w:val="000000"/>
                <w:lang w:eastAsia="zh-CN"/>
              </w:rPr>
              <w:t>提供</w:t>
            </w:r>
            <w:r>
              <w:rPr>
                <w:rFonts w:hint="eastAsia" w:eastAsia="宋体"/>
                <w:color w:val="000000"/>
              </w:rPr>
              <w:t>科技服务</w:t>
            </w:r>
            <w:r>
              <w:rPr>
                <w:rFonts w:hint="eastAsia"/>
                <w:color w:val="000000"/>
              </w:rPr>
              <w:t>主要目标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eastAsia="zh-CN"/>
              </w:rPr>
              <w:t>服务对象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>意见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ind w:firstLine="3360" w:firstLineChars="16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旗区科技主管部门意见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市科技特派员工作领导小组办公室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1、此表在双方对接协调的基础上填入各项内容；</w:t>
            </w:r>
          </w:p>
          <w:p>
            <w:pPr>
              <w:spacing w:line="24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2、填写服务内容及主要目标尽可能明确、具体化</w:t>
            </w:r>
          </w:p>
        </w:tc>
      </w:tr>
    </w:tbl>
    <w:p>
      <w:pPr>
        <w:spacing w:line="72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66F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2022-01-05T06:55:29Z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